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A99" w:rsidRDefault="00472CC7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t>Melding om oppstart av r</w:t>
      </w:r>
      <w:r w:rsidR="00600993">
        <w:rPr>
          <w:rFonts w:ascii="Arial-BoldMT" w:hAnsi="Arial-BoldMT" w:cs="Arial-BoldMT"/>
          <w:b/>
          <w:bCs/>
          <w:sz w:val="32"/>
          <w:szCs w:val="32"/>
        </w:rPr>
        <w:t xml:space="preserve">eguleringsendring </w:t>
      </w:r>
      <w:r w:rsidR="00310AE0">
        <w:rPr>
          <w:rFonts w:ascii="Arial-BoldMT" w:hAnsi="Arial-BoldMT" w:cs="Arial-BoldMT"/>
          <w:b/>
          <w:bCs/>
          <w:sz w:val="32"/>
          <w:szCs w:val="32"/>
        </w:rPr>
        <w:t xml:space="preserve">hyttefelt </w:t>
      </w:r>
      <w:proofErr w:type="spellStart"/>
      <w:r w:rsidR="00600993">
        <w:rPr>
          <w:rFonts w:ascii="Arial-BoldMT" w:hAnsi="Arial-BoldMT" w:cs="Arial-BoldMT"/>
          <w:b/>
          <w:bCs/>
          <w:sz w:val="32"/>
          <w:szCs w:val="32"/>
        </w:rPr>
        <w:t>Kåveland</w:t>
      </w:r>
      <w:proofErr w:type="spellEnd"/>
      <w:r w:rsidR="00600993">
        <w:rPr>
          <w:rFonts w:ascii="Arial-BoldMT" w:hAnsi="Arial-BoldMT" w:cs="Arial-BoldMT"/>
          <w:b/>
          <w:bCs/>
          <w:sz w:val="32"/>
          <w:szCs w:val="32"/>
        </w:rPr>
        <w:t>-Åmland</w:t>
      </w:r>
      <w:r w:rsidR="00C74422">
        <w:rPr>
          <w:rFonts w:ascii="Arial-BoldMT" w:hAnsi="Arial-BoldMT" w:cs="Arial-BoldMT"/>
          <w:b/>
          <w:bCs/>
          <w:sz w:val="32"/>
          <w:szCs w:val="32"/>
        </w:rPr>
        <w:t xml:space="preserve"> (</w:t>
      </w:r>
      <w:proofErr w:type="spellStart"/>
      <w:r w:rsidR="00C74422">
        <w:rPr>
          <w:rFonts w:ascii="Arial-BoldMT" w:hAnsi="Arial-BoldMT" w:cs="Arial-BoldMT"/>
          <w:b/>
          <w:bCs/>
          <w:sz w:val="32"/>
          <w:szCs w:val="32"/>
        </w:rPr>
        <w:t>PlanID</w:t>
      </w:r>
      <w:proofErr w:type="spellEnd"/>
      <w:r w:rsidR="00C74422">
        <w:rPr>
          <w:rFonts w:ascii="Arial-BoldMT" w:hAnsi="Arial-BoldMT" w:cs="Arial-BoldMT"/>
          <w:b/>
          <w:bCs/>
          <w:sz w:val="32"/>
          <w:szCs w:val="32"/>
        </w:rPr>
        <w:t xml:space="preserve"> 201216)</w:t>
      </w:r>
      <w:r w:rsidR="00600993">
        <w:rPr>
          <w:rFonts w:ascii="Arial-BoldMT" w:hAnsi="Arial-BoldMT" w:cs="Arial-BoldMT"/>
          <w:b/>
          <w:bCs/>
          <w:sz w:val="32"/>
          <w:szCs w:val="32"/>
        </w:rPr>
        <w:t>, tomtebestemmelser</w:t>
      </w:r>
    </w:p>
    <w:p w:rsidR="00F94399" w:rsidRDefault="00F943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Generell informasjon:</w:t>
      </w:r>
    </w:p>
    <w:p w:rsidR="00F94399" w:rsidRPr="00F94399" w:rsidRDefault="00F94399" w:rsidP="00760A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F94399">
        <w:rPr>
          <w:rFonts w:ascii="Arial" w:hAnsi="Arial" w:cs="Arial"/>
          <w:bCs/>
        </w:rPr>
        <w:t>Dette er en plan i kommunal regi. Virksomhet for Arealforvaltning og miljø utarbeider planen.</w:t>
      </w:r>
    </w:p>
    <w:p w:rsidR="00F94399" w:rsidRPr="00F94399" w:rsidRDefault="00F943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Kontaktinformasjon </w:t>
      </w:r>
      <w:r w:rsidR="009F26E8">
        <w:rPr>
          <w:rFonts w:ascii="ArialMT" w:hAnsi="ArialMT" w:cs="ArialMT"/>
        </w:rPr>
        <w:t>saksbehandler hos Lyngdal kommune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spellStart"/>
      <w:r>
        <w:rPr>
          <w:rFonts w:ascii="ArialMT" w:hAnsi="ArialMT" w:cs="ArialMT"/>
        </w:rPr>
        <w:t>Tlf</w:t>
      </w:r>
      <w:proofErr w:type="spellEnd"/>
      <w:r>
        <w:rPr>
          <w:rFonts w:ascii="ArialMT" w:hAnsi="ArialMT" w:cs="ArialMT"/>
        </w:rPr>
        <w:t xml:space="preserve">: </w:t>
      </w:r>
      <w:r w:rsidR="009F26E8">
        <w:rPr>
          <w:rFonts w:ascii="ArialMT" w:hAnsi="ArialMT" w:cs="ArialMT"/>
        </w:rPr>
        <w:t>97669802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e-post: </w:t>
      </w:r>
      <w:hyperlink r:id="rId4" w:history="1">
        <w:r w:rsidR="009F26E8" w:rsidRPr="0096395E">
          <w:rPr>
            <w:rStyle w:val="Hyperkobling"/>
            <w:rFonts w:ascii="ArialMT" w:hAnsi="ArialMT" w:cs="ArialMT"/>
          </w:rPr>
          <w:t>torhild.hessevik.eikeland@lyngdal.kommune.no</w:t>
        </w:r>
      </w:hyperlink>
    </w:p>
    <w:p w:rsidR="009F26E8" w:rsidRDefault="009F26E8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60A99" w:rsidRDefault="00760A99" w:rsidP="00C121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PREMISSER OG REDEGJØRELSE FOR PLANARBEIDET 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1. Bakgrunn</w:t>
      </w:r>
    </w:p>
    <w:p w:rsidR="00760A99" w:rsidRDefault="00C121C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Ved utarbeidelse av detaljreguleringsplan for </w:t>
      </w:r>
      <w:proofErr w:type="spellStart"/>
      <w:r w:rsidR="00600993">
        <w:rPr>
          <w:rFonts w:ascii="ArialMT" w:hAnsi="ArialMT" w:cs="ArialMT"/>
        </w:rPr>
        <w:t>Kåveland</w:t>
      </w:r>
      <w:proofErr w:type="spellEnd"/>
      <w:r w:rsidR="00600993">
        <w:rPr>
          <w:rFonts w:ascii="ArialMT" w:hAnsi="ArialMT" w:cs="ArialMT"/>
        </w:rPr>
        <w:t>-Åmland</w:t>
      </w:r>
      <w:r>
        <w:rPr>
          <w:rFonts w:ascii="ArialMT" w:hAnsi="ArialMT" w:cs="ArialMT"/>
        </w:rPr>
        <w:t xml:space="preserve"> PlanID201</w:t>
      </w:r>
      <w:r w:rsidR="00600993">
        <w:rPr>
          <w:rFonts w:ascii="ArialMT" w:hAnsi="ArialMT" w:cs="ArialMT"/>
        </w:rPr>
        <w:t>216</w:t>
      </w:r>
      <w:r>
        <w:rPr>
          <w:rFonts w:ascii="ArialMT" w:hAnsi="ArialMT" w:cs="ArialMT"/>
        </w:rPr>
        <w:t xml:space="preserve"> </w:t>
      </w:r>
      <w:r w:rsidR="00600993">
        <w:rPr>
          <w:rFonts w:ascii="ArialMT" w:hAnsi="ArialMT" w:cs="ArialMT"/>
        </w:rPr>
        <w:t xml:space="preserve">ble det ikke tatt stilling til planeringshøyde for de fleste tomtene i feltet. Det er imidlertid laget bestemmelser som gjelder utforming av tomt. Disse </w:t>
      </w:r>
      <w:r w:rsidR="00C80E98">
        <w:rPr>
          <w:rFonts w:ascii="ArialMT" w:hAnsi="ArialMT" w:cs="ArialMT"/>
        </w:rPr>
        <w:t>gir</w:t>
      </w:r>
      <w:r w:rsidR="00600993">
        <w:rPr>
          <w:rFonts w:ascii="ArialMT" w:hAnsi="ArialMT" w:cs="ArialMT"/>
        </w:rPr>
        <w:t xml:space="preserve"> mulighet for tolkning i ulike retninger. Dette har ført til utallige klagesaker i forhold til omsøkte tomter i feltet. For å klargjøre forholdene rund</w:t>
      </w:r>
      <w:r w:rsidR="00C80E98">
        <w:rPr>
          <w:rFonts w:ascii="ArialMT" w:hAnsi="ArialMT" w:cs="ArialMT"/>
        </w:rPr>
        <w:t>t</w:t>
      </w:r>
      <w:r w:rsidR="00600993">
        <w:rPr>
          <w:rFonts w:ascii="ArialMT" w:hAnsi="ArialMT" w:cs="ArialMT"/>
        </w:rPr>
        <w:t xml:space="preserve"> utforming av tomter, ønskes </w:t>
      </w:r>
      <w:r w:rsidR="00C80E98">
        <w:rPr>
          <w:rFonts w:ascii="ArialMT" w:hAnsi="ArialMT" w:cs="ArialMT"/>
        </w:rPr>
        <w:t xml:space="preserve">det </w:t>
      </w:r>
      <w:r w:rsidR="00600993">
        <w:rPr>
          <w:rFonts w:ascii="ArialMT" w:hAnsi="ArialMT" w:cs="ArialMT"/>
        </w:rPr>
        <w:t xml:space="preserve">nå å endre bestemmelsene slik at det ikke skal være noen tvil om hva som er tillatt i </w:t>
      </w:r>
      <w:proofErr w:type="spellStart"/>
      <w:r w:rsidR="00600993">
        <w:rPr>
          <w:rFonts w:ascii="ArialMT" w:hAnsi="ArialMT" w:cs="ArialMT"/>
        </w:rPr>
        <w:t>hht</w:t>
      </w:r>
      <w:proofErr w:type="spellEnd"/>
      <w:r w:rsidR="00600993">
        <w:rPr>
          <w:rFonts w:ascii="ArialMT" w:hAnsi="ArialMT" w:cs="ArialMT"/>
        </w:rPr>
        <w:t>. plan. Dette vil gjøre det enklere for både utbygger og naboer, samt man vil spare mye tid og ressurser på saksbehandling.</w:t>
      </w:r>
    </w:p>
    <w:p w:rsidR="00C121C3" w:rsidRDefault="00C121C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2. Oversiktskart</w:t>
      </w:r>
      <w:r w:rsidR="00CC0084">
        <w:rPr>
          <w:rFonts w:ascii="Arial-BoldMT" w:hAnsi="Arial-BoldMT" w:cs="Arial-BoldMT"/>
          <w:b/>
          <w:bCs/>
        </w:rPr>
        <w:t xml:space="preserve"> /</w:t>
      </w:r>
      <w:r w:rsidR="00297DAD">
        <w:rPr>
          <w:rFonts w:ascii="Arial-BoldMT" w:hAnsi="Arial-BoldMT" w:cs="Arial-BoldMT"/>
          <w:b/>
          <w:bCs/>
        </w:rPr>
        <w:t xml:space="preserve"> foto</w:t>
      </w:r>
    </w:p>
    <w:p w:rsidR="00CC0084" w:rsidRDefault="00760A99" w:rsidP="00CC008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Området er lokalisert på </w:t>
      </w:r>
      <w:proofErr w:type="spellStart"/>
      <w:r w:rsidR="00600993">
        <w:rPr>
          <w:rFonts w:ascii="ArialMT" w:hAnsi="ArialMT" w:cs="ArialMT"/>
        </w:rPr>
        <w:t>Kåveland</w:t>
      </w:r>
      <w:proofErr w:type="spellEnd"/>
      <w:r w:rsidR="00600993">
        <w:rPr>
          <w:rFonts w:ascii="ArialMT" w:hAnsi="ArialMT" w:cs="ArialMT"/>
        </w:rPr>
        <w:t xml:space="preserve"> – Åmland på </w:t>
      </w:r>
      <w:proofErr w:type="spellStart"/>
      <w:r w:rsidR="00600993">
        <w:rPr>
          <w:rFonts w:ascii="ArialMT" w:hAnsi="ArialMT" w:cs="ArialMT"/>
        </w:rPr>
        <w:t>Austadhavløya</w:t>
      </w:r>
      <w:proofErr w:type="spellEnd"/>
      <w:r w:rsidR="00600993">
        <w:rPr>
          <w:rFonts w:ascii="ArialMT" w:hAnsi="ArialMT" w:cs="ArialMT"/>
        </w:rPr>
        <w:t>.</w:t>
      </w:r>
      <w:r>
        <w:rPr>
          <w:rFonts w:ascii="ArialMT" w:hAnsi="ArialMT" w:cs="ArialMT"/>
        </w:rPr>
        <w:t xml:space="preserve"> 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Se fig. 1 </w:t>
      </w:r>
      <w:r w:rsidR="00CC0084">
        <w:rPr>
          <w:rFonts w:ascii="ArialMT" w:hAnsi="ArialMT" w:cs="ArialMT"/>
        </w:rPr>
        <w:t>-</w:t>
      </w:r>
      <w:r>
        <w:rPr>
          <w:rFonts w:ascii="ArialMT" w:hAnsi="ArialMT" w:cs="ArialMT"/>
        </w:rPr>
        <w:t xml:space="preserve"> </w:t>
      </w:r>
      <w:r w:rsidR="004018CF">
        <w:rPr>
          <w:rFonts w:ascii="ArialMT" w:hAnsi="ArialMT" w:cs="ArialMT"/>
        </w:rPr>
        <w:t>3</w:t>
      </w:r>
      <w:r>
        <w:rPr>
          <w:rFonts w:ascii="ArialMT" w:hAnsi="ArialMT" w:cs="ArialMT"/>
        </w:rPr>
        <w:t>.</w:t>
      </w:r>
    </w:p>
    <w:p w:rsidR="00630C30" w:rsidRDefault="00630C30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noProof/>
        </w:rPr>
        <w:drawing>
          <wp:inline distT="0" distB="0" distL="0" distR="0" wp14:anchorId="559B3002" wp14:editId="3E8E2779">
            <wp:extent cx="5760720" cy="37433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30" w:rsidRDefault="00630C30" w:rsidP="00630C30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ItalicMT" w:hAnsi="Arial-ItalicMT" w:cs="Arial-ItalicMT"/>
          <w:i/>
          <w:iCs/>
          <w:sz w:val="20"/>
          <w:szCs w:val="20"/>
        </w:rPr>
        <w:t>Fig. 1. Oversiktskart. Kilde: Kommunekart.com</w:t>
      </w:r>
    </w:p>
    <w:p w:rsidR="00630C30" w:rsidRDefault="00630C30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B0116" w:rsidRDefault="007707B4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noProof/>
        </w:rPr>
        <w:t xml:space="preserve"> </w:t>
      </w:r>
    </w:p>
    <w:p w:rsidR="000B0116" w:rsidRDefault="000B0116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0B0116" w:rsidRDefault="000B0116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0B0116" w:rsidRDefault="004018CF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62F298" wp14:editId="077FBC08">
            <wp:extent cx="6114374" cy="5467350"/>
            <wp:effectExtent l="0" t="0" r="127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253" cy="54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AD" w:rsidRDefault="00297DAD" w:rsidP="00297DAD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ItalicMT" w:hAnsi="Arial-ItalicMT" w:cs="Arial-ItalicMT"/>
          <w:i/>
          <w:iCs/>
          <w:sz w:val="20"/>
          <w:szCs w:val="20"/>
        </w:rPr>
        <w:t xml:space="preserve">Fig. </w:t>
      </w:r>
      <w:r w:rsidR="004018CF">
        <w:rPr>
          <w:rFonts w:ascii="Arial-ItalicMT" w:hAnsi="Arial-ItalicMT" w:cs="Arial-ItalicMT"/>
          <w:i/>
          <w:iCs/>
          <w:sz w:val="20"/>
          <w:szCs w:val="20"/>
        </w:rPr>
        <w:t>3</w:t>
      </w:r>
      <w:r>
        <w:rPr>
          <w:rFonts w:ascii="Arial-ItalicMT" w:hAnsi="Arial-ItalicMT" w:cs="Arial-ItalicMT"/>
          <w:i/>
          <w:iCs/>
          <w:sz w:val="20"/>
          <w:szCs w:val="20"/>
        </w:rPr>
        <w:t xml:space="preserve">. </w:t>
      </w:r>
      <w:r w:rsidR="004018CF">
        <w:rPr>
          <w:rFonts w:ascii="Arial-ItalicMT" w:hAnsi="Arial-ItalicMT" w:cs="Arial-ItalicMT"/>
          <w:i/>
          <w:iCs/>
          <w:sz w:val="20"/>
          <w:szCs w:val="20"/>
        </w:rPr>
        <w:t>Gjeldende detaljreguleringsplan i området. Kilde: Kommunekart.com</w:t>
      </w:r>
    </w:p>
    <w:p w:rsidR="00CC0084" w:rsidRDefault="00CC0084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4018CF" w:rsidRDefault="004018CF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ItalicMT" w:hAnsi="Arial-ItalicMT" w:cs="Arial-ItalicMT"/>
          <w:i/>
          <w:iCs/>
          <w:noProof/>
          <w:sz w:val="20"/>
          <w:szCs w:val="20"/>
        </w:rPr>
        <w:lastRenderedPageBreak/>
        <w:drawing>
          <wp:inline distT="0" distB="0" distL="0" distR="0" wp14:anchorId="5123B684">
            <wp:extent cx="6020787" cy="390525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99" cy="390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8CF" w:rsidRDefault="004018CF" w:rsidP="004018CF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ItalicMT" w:hAnsi="Arial-ItalicMT" w:cs="Arial-ItalicMT"/>
          <w:i/>
          <w:iCs/>
          <w:sz w:val="20"/>
          <w:szCs w:val="20"/>
        </w:rPr>
        <w:t>Fig. 3. Flyfoto. Kilde: Kommunekart.com</w:t>
      </w:r>
    </w:p>
    <w:p w:rsidR="004018CF" w:rsidRDefault="004018CF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4018CF" w:rsidRDefault="004018CF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CC0084" w:rsidRDefault="00CC0084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3. Formålet med planen.</w:t>
      </w:r>
    </w:p>
    <w:p w:rsidR="00760A99" w:rsidRDefault="000F3331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Formålet med planen er å klargjøre forutsetninger for opparbeidelse av tomter i feltet, basert på normal praksis, funksjonalitet og hensyn til omgivelser.</w:t>
      </w:r>
    </w:p>
    <w:p w:rsidR="00E2326D" w:rsidRDefault="00E2326D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4. Planområdet og om planarbeidet vil få virkninger utenfor planområdet.</w:t>
      </w:r>
    </w:p>
    <w:p w:rsidR="00760A99" w:rsidRDefault="00C43CA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Planområdet vil være identisk med detaljreguleringsplanen. Det vil ikke bli endringer i plankart, men i bestemmelsene knyttet til opparbeidelse av tomter. Det anses ikke at planarbeidet får virkninger utenfor planområdet. Det er usikkert om det i dette tilfellet er krav om vesentlig endring av planen, men vi har landet på å kjøre full prosess for å sikre involvering og politisk forankring av saken. Dette sett på bakgrunn av at det har vært mye støy rundt opparbeidelse av tomter i feltet frem til nå.</w:t>
      </w:r>
    </w:p>
    <w:p w:rsidR="00745ED3" w:rsidRDefault="00745ED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5. Planlagt bebyggelse, anlegg og andre tiltak.</w:t>
      </w:r>
    </w:p>
    <w:p w:rsidR="00760A99" w:rsidRDefault="00C43CA3" w:rsidP="008623A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Det planlegges ingen nye tiltak.</w:t>
      </w:r>
    </w:p>
    <w:p w:rsidR="008623A8" w:rsidRDefault="008623A8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8054AC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6. Utbyggingsvolum </w:t>
      </w:r>
    </w:p>
    <w:p w:rsidR="00760A99" w:rsidRDefault="00C436A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Det planlegges ikke å heve utnyttelsesgraden på tomtene</w:t>
      </w:r>
      <w:r w:rsidR="00B64A7A">
        <w:rPr>
          <w:rFonts w:ascii="ArialMT" w:hAnsi="ArialMT" w:cs="ArialMT"/>
        </w:rPr>
        <w:t>, eller høyde på bebyggelsen</w:t>
      </w:r>
      <w:r>
        <w:rPr>
          <w:rFonts w:ascii="ArialMT" w:hAnsi="ArialMT" w:cs="ArialMT"/>
        </w:rPr>
        <w:t>.</w:t>
      </w:r>
    </w:p>
    <w:p w:rsidR="00001FA9" w:rsidRDefault="00001FA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7. Funksjonell og miljømessig kvalitet</w:t>
      </w:r>
    </w:p>
    <w:p w:rsidR="001D7523" w:rsidRDefault="00C436A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Bestemmelsene tolkes ulikt</w:t>
      </w:r>
      <w:r w:rsidR="00101AB8">
        <w:rPr>
          <w:rFonts w:ascii="ArialMT" w:hAnsi="ArialMT" w:cs="ArialMT"/>
        </w:rPr>
        <w:t xml:space="preserve"> av de ulike partene i feltet</w:t>
      </w:r>
      <w:r w:rsidR="00D839D6">
        <w:rPr>
          <w:rFonts w:ascii="ArialMT" w:hAnsi="ArialMT" w:cs="ArialMT"/>
        </w:rPr>
        <w:t>. D</w:t>
      </w:r>
      <w:r w:rsidR="00101AB8">
        <w:rPr>
          <w:rFonts w:ascii="ArialMT" w:hAnsi="ArialMT" w:cs="ArialMT"/>
        </w:rPr>
        <w:t>ersom man legger den strengeste tolkningen til grunn</w:t>
      </w:r>
      <w:r w:rsidR="008C0871">
        <w:rPr>
          <w:rFonts w:ascii="ArialMT" w:hAnsi="ArialMT" w:cs="ArialMT"/>
        </w:rPr>
        <w:t xml:space="preserve"> vil løsningene for tomtene bli lite funksjonelle</w:t>
      </w:r>
      <w:r w:rsidR="00D839D6">
        <w:rPr>
          <w:rFonts w:ascii="ArialMT" w:hAnsi="ArialMT" w:cs="ArialMT"/>
        </w:rPr>
        <w:t xml:space="preserve">. Opparbeidelse av tomer må kunne gjøres på en måte som er i tråd med </w:t>
      </w:r>
      <w:r w:rsidR="001D7523">
        <w:rPr>
          <w:rFonts w:ascii="ArialMT" w:hAnsi="ArialMT" w:cs="ArialMT"/>
        </w:rPr>
        <w:t>hva som oppfattes som «normalt», og forventes av en tomtekjøper</w:t>
      </w:r>
      <w:r w:rsidR="008C0871">
        <w:rPr>
          <w:rFonts w:ascii="ArialMT" w:hAnsi="ArialMT" w:cs="ArialMT"/>
        </w:rPr>
        <w:t>, men at man samtidig ivaretar omgivelsene på en god måte</w:t>
      </w:r>
      <w:r w:rsidR="00B64A7A">
        <w:rPr>
          <w:rFonts w:ascii="ArialMT" w:hAnsi="ArialMT" w:cs="ArialMT"/>
        </w:rPr>
        <w:t>. Dette kan gjøres ved at man</w:t>
      </w:r>
      <w:r w:rsidR="001D7523">
        <w:rPr>
          <w:rFonts w:ascii="ArialMT" w:hAnsi="ArialMT" w:cs="ArialMT"/>
        </w:rPr>
        <w:t xml:space="preserve"> tilstreber å følge terrenghøyder i et </w:t>
      </w:r>
      <w:r w:rsidR="00B64A7A">
        <w:rPr>
          <w:rFonts w:ascii="ArialMT" w:hAnsi="ArialMT" w:cs="ArialMT"/>
        </w:rPr>
        <w:t>grovere perspektiv</w:t>
      </w:r>
      <w:r w:rsidR="00155F80">
        <w:rPr>
          <w:rFonts w:ascii="ArialMT" w:hAnsi="ArialMT" w:cs="ArialMT"/>
        </w:rPr>
        <w:t xml:space="preserve"> ut fra </w:t>
      </w:r>
      <w:proofErr w:type="spellStart"/>
      <w:r w:rsidR="00155F80">
        <w:rPr>
          <w:rFonts w:ascii="ArialMT" w:hAnsi="ArialMT" w:cs="ArialMT"/>
        </w:rPr>
        <w:t>landskapsmessige</w:t>
      </w:r>
      <w:proofErr w:type="spellEnd"/>
      <w:r w:rsidR="00155F80">
        <w:rPr>
          <w:rFonts w:ascii="ArialMT" w:hAnsi="ArialMT" w:cs="ArialMT"/>
        </w:rPr>
        <w:t xml:space="preserve"> hensyn</w:t>
      </w:r>
      <w:r w:rsidR="008C0871">
        <w:rPr>
          <w:rFonts w:ascii="ArialMT" w:hAnsi="ArialMT" w:cs="ArialMT"/>
        </w:rPr>
        <w:t>.</w:t>
      </w:r>
      <w:r w:rsidR="008054AC">
        <w:rPr>
          <w:rFonts w:ascii="ArialMT" w:hAnsi="ArialMT" w:cs="ArialMT"/>
        </w:rPr>
        <w:t xml:space="preserve"> </w:t>
      </w:r>
      <w:r w:rsidR="001D7523">
        <w:rPr>
          <w:rFonts w:ascii="ArialMT" w:hAnsi="ArialMT" w:cs="ArialMT"/>
        </w:rPr>
        <w:t xml:space="preserve">Det betyr at </w:t>
      </w:r>
      <w:r w:rsidR="00155F80">
        <w:rPr>
          <w:rFonts w:ascii="ArialMT" w:hAnsi="ArialMT" w:cs="ArialMT"/>
        </w:rPr>
        <w:t xml:space="preserve">man i de færreste tilfeller kan følge eksisterende terreng på </w:t>
      </w:r>
      <w:proofErr w:type="spellStart"/>
      <w:r w:rsidR="00155F80">
        <w:rPr>
          <w:rFonts w:ascii="ArialMT" w:hAnsi="ArialMT" w:cs="ArialMT"/>
        </w:rPr>
        <w:t>råtomta</w:t>
      </w:r>
      <w:proofErr w:type="spellEnd"/>
      <w:r w:rsidR="00155F80">
        <w:rPr>
          <w:rFonts w:ascii="ArialMT" w:hAnsi="ArialMT" w:cs="ArialMT"/>
        </w:rPr>
        <w:t xml:space="preserve">, men at </w:t>
      </w:r>
      <w:r w:rsidR="001D7523">
        <w:rPr>
          <w:rFonts w:ascii="ArialMT" w:hAnsi="ArialMT" w:cs="ArialMT"/>
        </w:rPr>
        <w:t>terrenginngrep på den enkelte tomt kan variere.</w:t>
      </w:r>
      <w:r w:rsidR="00155F80">
        <w:rPr>
          <w:rFonts w:ascii="ArialMT" w:hAnsi="ArialMT" w:cs="ArialMT"/>
        </w:rPr>
        <w:t xml:space="preserve"> På de aller fleste tomtene er terrenghøyder varierende, og i</w:t>
      </w:r>
      <w:r w:rsidR="001D7523">
        <w:rPr>
          <w:rFonts w:ascii="ArialMT" w:hAnsi="ArialMT" w:cs="ArialMT"/>
        </w:rPr>
        <w:t xml:space="preserve"> noen tilfeller er tomter lagt i skrånende terreng på </w:t>
      </w:r>
      <w:r w:rsidR="001D7523">
        <w:rPr>
          <w:rFonts w:ascii="ArialMT" w:hAnsi="ArialMT" w:cs="ArialMT"/>
        </w:rPr>
        <w:lastRenderedPageBreak/>
        <w:t>en slik måte at skjæringer eller fyllinger må til for at tomten skal bli funksjonell. Da er det i vedtatt plan lagt opp til at det skal bygges</w:t>
      </w:r>
      <w:r w:rsidR="00E36E61">
        <w:rPr>
          <w:rFonts w:ascii="ArialMT" w:hAnsi="ArialMT" w:cs="ArialMT"/>
        </w:rPr>
        <w:t xml:space="preserve"> hytter</w:t>
      </w:r>
      <w:r w:rsidR="001D7523">
        <w:rPr>
          <w:rFonts w:ascii="ArialMT" w:hAnsi="ArialMT" w:cs="ArialMT"/>
        </w:rPr>
        <w:t xml:space="preserve"> i to plan, dvs. at skjæring prioriteres fremfor fylling, fordi</w:t>
      </w:r>
      <w:r w:rsidR="00B64A7A">
        <w:rPr>
          <w:rFonts w:ascii="ArialMT" w:hAnsi="ArialMT" w:cs="ArialMT"/>
        </w:rPr>
        <w:t xml:space="preserve"> en skjæring</w:t>
      </w:r>
      <w:r w:rsidR="001D7523">
        <w:rPr>
          <w:rFonts w:ascii="ArialMT" w:hAnsi="ArialMT" w:cs="ArialMT"/>
        </w:rPr>
        <w:t xml:space="preserve"> </w:t>
      </w:r>
      <w:r w:rsidR="00B64A7A">
        <w:rPr>
          <w:rFonts w:ascii="ArialMT" w:hAnsi="ArialMT" w:cs="ArialMT"/>
        </w:rPr>
        <w:t>i stor grad</w:t>
      </w:r>
      <w:r w:rsidR="001D7523">
        <w:rPr>
          <w:rFonts w:ascii="ArialMT" w:hAnsi="ArialMT" w:cs="ArialMT"/>
        </w:rPr>
        <w:t xml:space="preserve"> kan dekkes av bebyggelsen</w:t>
      </w:r>
      <w:r w:rsidR="00B64A7A">
        <w:rPr>
          <w:rFonts w:ascii="ArialMT" w:hAnsi="ArialMT" w:cs="ArialMT"/>
        </w:rPr>
        <w:t xml:space="preserve"> med tanke på fjernvirkning / landskapsvirkning. På noen tomter vil en kombinasjon av skjæring og fylling /mur være riktig. Man kan heller ikke se helt bort fra </w:t>
      </w:r>
      <w:proofErr w:type="spellStart"/>
      <w:r w:rsidR="00B64A7A">
        <w:rPr>
          <w:rFonts w:ascii="ArialMT" w:hAnsi="ArialMT" w:cs="ArialMT"/>
        </w:rPr>
        <w:t>utsiktsmessige</w:t>
      </w:r>
      <w:proofErr w:type="spellEnd"/>
      <w:r w:rsidR="00B64A7A">
        <w:rPr>
          <w:rFonts w:ascii="ArialMT" w:hAnsi="ArialMT" w:cs="ArialMT"/>
        </w:rPr>
        <w:t xml:space="preserve"> kvaliteter på de nye tomtene, selv om dette er en balansegang mellom å ta hensyn til nye og gamle tomter.</w:t>
      </w:r>
    </w:p>
    <w:p w:rsidR="001D7523" w:rsidRDefault="001D752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8. Tiltakets virkning på, og tilpasning til landskap og omgivelser</w:t>
      </w:r>
    </w:p>
    <w:p w:rsidR="008C0871" w:rsidRPr="008C0871" w:rsidRDefault="008C0871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</w:rPr>
      </w:pPr>
      <w:r w:rsidRPr="008C0871">
        <w:rPr>
          <w:rFonts w:ascii="Arial-BoldMT" w:hAnsi="Arial-BoldMT" w:cs="Arial-BoldMT"/>
          <w:bCs/>
        </w:rPr>
        <w:t xml:space="preserve">Gjeldende plan angir bestemmelser om tilpasning til landskap og omgivelser. </w:t>
      </w:r>
      <w:r w:rsidR="0018162E">
        <w:rPr>
          <w:rFonts w:ascii="Arial-BoldMT" w:hAnsi="Arial-BoldMT" w:cs="Arial-BoldMT"/>
          <w:bCs/>
        </w:rPr>
        <w:t>Bestemmelsene</w:t>
      </w:r>
      <w:r w:rsidRPr="008C0871">
        <w:rPr>
          <w:rFonts w:ascii="Arial-BoldMT" w:hAnsi="Arial-BoldMT" w:cs="Arial-BoldMT"/>
          <w:bCs/>
        </w:rPr>
        <w:t xml:space="preserve"> har som tidligere nevnt blitt mye diskutert pga. </w:t>
      </w:r>
      <w:r w:rsidR="00E36E61">
        <w:rPr>
          <w:rFonts w:ascii="Arial-BoldMT" w:hAnsi="Arial-BoldMT" w:cs="Arial-BoldMT"/>
          <w:bCs/>
        </w:rPr>
        <w:t>ulike oppfatninger om innholdet</w:t>
      </w:r>
      <w:r w:rsidRPr="008C0871">
        <w:rPr>
          <w:rFonts w:ascii="Arial-BoldMT" w:hAnsi="Arial-BoldMT" w:cs="Arial-BoldMT"/>
          <w:bCs/>
        </w:rPr>
        <w:t>.</w:t>
      </w:r>
      <w:r>
        <w:rPr>
          <w:rFonts w:ascii="Arial-BoldMT" w:hAnsi="Arial-BoldMT" w:cs="Arial-BoldMT"/>
          <w:bCs/>
        </w:rPr>
        <w:t xml:space="preserve"> Det er nå ønskelig å konkretisere planeringshøyder, samt å beskrive tydelig hva som tillates utenfor byggegrense både bygg, murer og fyllinger</w:t>
      </w:r>
      <w:r w:rsidR="0018162E">
        <w:rPr>
          <w:rFonts w:ascii="Arial-BoldMT" w:hAnsi="Arial-BoldMT" w:cs="Arial-BoldMT"/>
          <w:bCs/>
        </w:rPr>
        <w:t>, for å oppnå en god tilpasning til omgivelser og samtidig funksjonelle</w:t>
      </w:r>
      <w:r w:rsidR="007114B5">
        <w:rPr>
          <w:rFonts w:ascii="Arial-BoldMT" w:hAnsi="Arial-BoldMT" w:cs="Arial-BoldMT"/>
          <w:bCs/>
        </w:rPr>
        <w:t xml:space="preserve"> og salgbare</w:t>
      </w:r>
      <w:r w:rsidR="0018162E">
        <w:rPr>
          <w:rFonts w:ascii="Arial-BoldMT" w:hAnsi="Arial-BoldMT" w:cs="Arial-BoldMT"/>
          <w:bCs/>
        </w:rPr>
        <w:t xml:space="preserve"> tomter. </w:t>
      </w:r>
    </w:p>
    <w:p w:rsidR="008054AC" w:rsidRDefault="008054AC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9. Forholdet til kommuneplan, gjeldende reguleringsplaner og retningslinjer,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pågående planarbeid mv.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Planområdet er i gjeldende kommuneplan avsatt til </w:t>
      </w:r>
      <w:r w:rsidR="007114B5">
        <w:rPr>
          <w:rFonts w:ascii="ArialMT" w:hAnsi="ArialMT" w:cs="ArialMT"/>
        </w:rPr>
        <w:t>«regulert område».</w:t>
      </w:r>
    </w:p>
    <w:p w:rsidR="007114B5" w:rsidRDefault="007114B5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D619C8" w:rsidRDefault="007114B5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Som tidligere beskrevet er området regulert, og plankart er vist i figur 2.</w:t>
      </w:r>
    </w:p>
    <w:p w:rsidR="007114B5" w:rsidRPr="008C0871" w:rsidRDefault="007114B5" w:rsidP="007114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</w:rPr>
      </w:pPr>
      <w:r>
        <w:rPr>
          <w:rFonts w:ascii="Arial-BoldMT" w:hAnsi="Arial-BoldMT" w:cs="Arial-BoldMT"/>
          <w:bCs/>
        </w:rPr>
        <w:t>Bestemmelsene angående tilpasning til omgivelser og landskap er gjengitt under:</w:t>
      </w:r>
    </w:p>
    <w:p w:rsidR="007114B5" w:rsidRDefault="007114B5" w:rsidP="007114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noProof/>
        </w:rPr>
        <w:drawing>
          <wp:inline distT="0" distB="0" distL="0" distR="0" wp14:anchorId="52727C97" wp14:editId="0D228C64">
            <wp:extent cx="5534025" cy="962025"/>
            <wp:effectExtent l="0" t="0" r="9525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172" b="17886"/>
                    <a:stretch/>
                  </pic:blipFill>
                  <pic:spPr bwMode="auto">
                    <a:xfrm>
                      <a:off x="0" y="0"/>
                      <a:ext cx="55340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4B5" w:rsidRDefault="007114B5" w:rsidP="007114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noProof/>
        </w:rPr>
        <w:drawing>
          <wp:inline distT="0" distB="0" distL="0" distR="0" wp14:anchorId="0170A283" wp14:editId="59172852">
            <wp:extent cx="5553075" cy="4705350"/>
            <wp:effectExtent l="0" t="0" r="952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B5" w:rsidRDefault="007114B5" w:rsidP="007114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bookmarkStart w:id="0" w:name="_GoBack"/>
      <w:bookmarkEnd w:id="0"/>
      <w:r>
        <w:rPr>
          <w:rFonts w:ascii="Arial-BoldMT" w:hAnsi="Arial-BoldMT" w:cs="Arial-BoldMT"/>
          <w:b/>
          <w:bCs/>
        </w:rPr>
        <w:t>10. Vesentlige interesser som berøres av planinitiativet</w:t>
      </w:r>
    </w:p>
    <w:p w:rsidR="003E4AD3" w:rsidRDefault="00310AE0" w:rsidP="003E4A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I utgangspunktet skal endringen være en klargjøring av bestemmelsene for utforming av allerede godkjente tomter, uten at det skal berøre omgivelsene i større grad. </w:t>
      </w:r>
      <w:r w:rsidR="009965FD">
        <w:rPr>
          <w:rFonts w:ascii="ArialMT" w:hAnsi="ArialMT" w:cs="ArialMT"/>
        </w:rPr>
        <w:t xml:space="preserve">Eksisterende hytter </w:t>
      </w:r>
      <w:r>
        <w:rPr>
          <w:rFonts w:ascii="ArialMT" w:hAnsi="ArialMT" w:cs="ArialMT"/>
        </w:rPr>
        <w:t>i feltet vil ha mest interesse</w:t>
      </w:r>
      <w:r w:rsidR="009965FD">
        <w:rPr>
          <w:rFonts w:ascii="ArialMT" w:hAnsi="ArialMT" w:cs="ArialMT"/>
        </w:rPr>
        <w:t xml:space="preserve"> av endringen</w:t>
      </w:r>
      <w:r>
        <w:rPr>
          <w:rFonts w:ascii="ArialMT" w:hAnsi="ArialMT" w:cs="ArialMT"/>
        </w:rPr>
        <w:t>.</w:t>
      </w:r>
    </w:p>
    <w:p w:rsidR="00310AE0" w:rsidRDefault="00310AE0" w:rsidP="003E4A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11. Hvordan samfunnssikkerheten skal ivaretas,</w:t>
      </w:r>
      <w:r w:rsidR="00310AE0">
        <w:rPr>
          <w:rFonts w:ascii="Arial-BoldMT" w:hAnsi="Arial-BoldMT" w:cs="Arial-BoldMT"/>
          <w:b/>
          <w:bCs/>
        </w:rPr>
        <w:t xml:space="preserve"> </w:t>
      </w:r>
      <w:r>
        <w:rPr>
          <w:rFonts w:ascii="Arial-BoldMT" w:hAnsi="Arial-BoldMT" w:cs="Arial-BoldMT"/>
          <w:b/>
          <w:bCs/>
        </w:rPr>
        <w:t>blant annet gjennom å forebygge risiko og</w:t>
      </w:r>
      <w:r w:rsidR="00310AE0">
        <w:rPr>
          <w:rFonts w:ascii="Arial-BoldMT" w:hAnsi="Arial-BoldMT" w:cs="Arial-BoldMT"/>
          <w:b/>
          <w:bCs/>
        </w:rPr>
        <w:t xml:space="preserve"> </w:t>
      </w:r>
      <w:r>
        <w:rPr>
          <w:rFonts w:ascii="Arial-BoldMT" w:hAnsi="Arial-BoldMT" w:cs="Arial-BoldMT"/>
          <w:b/>
          <w:bCs/>
        </w:rPr>
        <w:t>sårbarhet</w:t>
      </w:r>
    </w:p>
    <w:p w:rsidR="00310AE0" w:rsidRDefault="00310AE0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760A99" w:rsidRDefault="00760A99" w:rsidP="00776FF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Det vil </w:t>
      </w:r>
      <w:r w:rsidR="00776FFB">
        <w:rPr>
          <w:rFonts w:ascii="ArialMT" w:hAnsi="ArialMT" w:cs="ArialMT"/>
        </w:rPr>
        <w:t xml:space="preserve">ikke bli endringer i forhold til </w:t>
      </w:r>
      <w:r w:rsidR="00310AE0">
        <w:rPr>
          <w:rFonts w:ascii="ArialMT" w:hAnsi="ArialMT" w:cs="ArialMT"/>
        </w:rPr>
        <w:t>r</w:t>
      </w:r>
      <w:r w:rsidR="00776FFB">
        <w:rPr>
          <w:rFonts w:ascii="ArialMT" w:hAnsi="ArialMT" w:cs="ArialMT"/>
        </w:rPr>
        <w:t>isiko- og sårbarhet sammenlignet med gjeldende plan.</w:t>
      </w:r>
      <w:r w:rsidR="00310AE0">
        <w:rPr>
          <w:rFonts w:ascii="ArialMT" w:hAnsi="ArialMT" w:cs="ArialMT"/>
        </w:rPr>
        <w:t xml:space="preserve"> Det anses ikke å være behov for ny risiko- og sårbarhetsanalyse.</w:t>
      </w:r>
    </w:p>
    <w:p w:rsidR="003E4AD3" w:rsidRDefault="003E4AD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12. Hvilke berørte offentlige organer og andre interesser som skal varsles om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planoppstart.</w:t>
      </w:r>
    </w:p>
    <w:p w:rsidR="00760A99" w:rsidRDefault="00760A99" w:rsidP="003E4A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Fylkesmannen i Agder og Agder fylkeskommune er</w:t>
      </w:r>
      <w:r w:rsidR="00F943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offentlige organ</w:t>
      </w:r>
      <w:r w:rsidR="00F94399">
        <w:rPr>
          <w:rFonts w:ascii="ArialMT" w:hAnsi="ArialMT" w:cs="ArialMT"/>
        </w:rPr>
        <w:t>er</w:t>
      </w:r>
      <w:r>
        <w:rPr>
          <w:rFonts w:ascii="ArialMT" w:hAnsi="ArialMT" w:cs="ArialMT"/>
        </w:rPr>
        <w:t xml:space="preserve"> som alltid får kunngjøringen, i tillegg til naboer og andre berørte</w:t>
      </w:r>
      <w:r w:rsidR="00F943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grunneiere/naboer</w:t>
      </w:r>
      <w:r w:rsidR="00776FFB">
        <w:rPr>
          <w:rFonts w:ascii="ArialMT" w:hAnsi="ArialMT" w:cs="ArialMT"/>
        </w:rPr>
        <w:t>.</w:t>
      </w:r>
    </w:p>
    <w:p w:rsidR="003E4AD3" w:rsidRDefault="003E4AD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13. Prosesser for samarbeid og medvirkning fra berørte fagmyndigheter, grunneiere,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festere, naboer og andre berørte.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Planarbeidet vil følge de vanlige prosesser for detaljreguleringsplaner, jf. </w:t>
      </w:r>
      <w:proofErr w:type="spellStart"/>
      <w:r>
        <w:rPr>
          <w:rFonts w:ascii="ArialMT" w:hAnsi="ArialMT" w:cs="ArialMT"/>
        </w:rPr>
        <w:t>pbl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kap</w:t>
      </w:r>
      <w:proofErr w:type="spellEnd"/>
      <w:r>
        <w:rPr>
          <w:rFonts w:ascii="ArialMT" w:hAnsi="ArialMT" w:cs="ArialMT"/>
        </w:rPr>
        <w:t>. 12</w:t>
      </w:r>
      <w:r w:rsidR="00F94399">
        <w:rPr>
          <w:rFonts w:ascii="ArialMT" w:hAnsi="ArialMT" w:cs="ArialMT"/>
        </w:rPr>
        <w:t>.</w:t>
      </w:r>
    </w:p>
    <w:p w:rsidR="00F94399" w:rsidRDefault="00F943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A7CF3" w:rsidRDefault="00F94399" w:rsidP="00F943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Det kunngjøres</w:t>
      </w:r>
      <w:r w:rsidR="00760A99">
        <w:rPr>
          <w:rFonts w:ascii="ArialMT" w:hAnsi="ArialMT" w:cs="ArialMT"/>
        </w:rPr>
        <w:t xml:space="preserve"> oppstart av planarbeid. </w:t>
      </w:r>
    </w:p>
    <w:p w:rsidR="000A7CF3" w:rsidRDefault="000A7CF3" w:rsidP="00F943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310AE0" w:rsidRDefault="00F94399" w:rsidP="00F943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I henhold til normal planprosess </w:t>
      </w:r>
      <w:r w:rsidR="000A7CF3">
        <w:rPr>
          <w:rFonts w:ascii="ArialMT" w:hAnsi="ArialMT" w:cs="ArialMT"/>
        </w:rPr>
        <w:t xml:space="preserve">kunngjøres / </w:t>
      </w:r>
      <w:r>
        <w:rPr>
          <w:rFonts w:ascii="ArialMT" w:hAnsi="ArialMT" w:cs="ArialMT"/>
        </w:rPr>
        <w:t>sendes plan</w:t>
      </w:r>
      <w:r w:rsidR="00310AE0">
        <w:rPr>
          <w:rFonts w:ascii="ArialMT" w:hAnsi="ArialMT" w:cs="ArialMT"/>
        </w:rPr>
        <w:t>endringen</w:t>
      </w:r>
      <w:r>
        <w:rPr>
          <w:rFonts w:ascii="ArialMT" w:hAnsi="ArialMT" w:cs="ArialMT"/>
        </w:rPr>
        <w:t xml:space="preserve"> ut til offentlig ettersyn</w:t>
      </w:r>
      <w:r w:rsidR="000A7CF3">
        <w:rPr>
          <w:rFonts w:ascii="ArialMT" w:hAnsi="ArialMT" w:cs="ArialMT"/>
        </w:rPr>
        <w:t>, slik at berørte kan komme med aktuelle innspill til planarbeidet</w:t>
      </w:r>
      <w:r>
        <w:rPr>
          <w:rFonts w:ascii="ArialMT" w:hAnsi="ArialMT" w:cs="ArialMT"/>
        </w:rPr>
        <w:t xml:space="preserve">. </w:t>
      </w:r>
      <w:r w:rsidR="000A7CF3">
        <w:rPr>
          <w:rFonts w:ascii="ArialMT" w:hAnsi="ArialMT" w:cs="ArialMT"/>
        </w:rPr>
        <w:t>Ved behov</w:t>
      </w:r>
      <w:r>
        <w:rPr>
          <w:rFonts w:ascii="ArialMT" w:hAnsi="ArialMT" w:cs="ArialMT"/>
        </w:rPr>
        <w:t xml:space="preserve"> kan </w:t>
      </w:r>
      <w:r w:rsidR="000A7CF3">
        <w:rPr>
          <w:rFonts w:ascii="ArialMT" w:hAnsi="ArialMT" w:cs="ArialMT"/>
        </w:rPr>
        <w:t xml:space="preserve">det </w:t>
      </w:r>
      <w:r>
        <w:rPr>
          <w:rFonts w:ascii="ArialMT" w:hAnsi="ArialMT" w:cs="ArialMT"/>
        </w:rPr>
        <w:t>bli aktuelt med et informasjonsmøte for interesserte, i perioden for offentlig ettersyn.</w:t>
      </w:r>
    </w:p>
    <w:p w:rsidR="00310AE0" w:rsidRDefault="00310AE0" w:rsidP="00F943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94399" w:rsidRDefault="00310AE0" w:rsidP="00F943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Det legges til grunn at andre plantemaer er tilstrekkelig utredet, og at endringen som skal behandles og beskrives gjelder utforming og høyde på godkjente tomter.</w:t>
      </w:r>
      <w:r w:rsidR="00F94399">
        <w:rPr>
          <w:rFonts w:ascii="ArialMT" w:hAnsi="ArialMT" w:cs="ArialMT"/>
        </w:rPr>
        <w:t xml:space="preserve"> </w:t>
      </w:r>
      <w:r w:rsidR="00760A99">
        <w:rPr>
          <w:rFonts w:ascii="ArialMT" w:hAnsi="ArialMT" w:cs="ArialMT"/>
        </w:rPr>
        <w:t xml:space="preserve"> 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14. Vurderingen av om planen er omfattet av forskrift om konsekvensutredninger, og</w:t>
      </w: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hvordan kravene i tilfelle vil bli ivaretatt.</w:t>
      </w:r>
    </w:p>
    <w:p w:rsidR="00297DAD" w:rsidRDefault="00297DAD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Planen og tiltaket er vurdert i forhold til forskrift om konsekvensutredninger. Planen kommer</w:t>
      </w:r>
    </w:p>
    <w:p w:rsidR="000A7CF3" w:rsidRDefault="00760A99" w:rsidP="000A7CF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ikke inn under forskriftens §§ 6 og 7 om planer som alltid skal </w:t>
      </w:r>
      <w:proofErr w:type="spellStart"/>
      <w:r>
        <w:rPr>
          <w:rFonts w:ascii="ArialMT" w:hAnsi="ArialMT" w:cs="ArialMT"/>
        </w:rPr>
        <w:t>konsekvensutredes</w:t>
      </w:r>
      <w:proofErr w:type="spellEnd"/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jf. krav i vedlegg I pkt. 19, planer og tiltak som alltid skal</w:t>
      </w:r>
      <w:r w:rsidR="000A7CF3"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konsekvensutredes</w:t>
      </w:r>
      <w:proofErr w:type="spellEnd"/>
      <w:r>
        <w:rPr>
          <w:rFonts w:ascii="ArialMT" w:hAnsi="ArialMT" w:cs="ArialMT"/>
        </w:rPr>
        <w:t>.</w:t>
      </w:r>
    </w:p>
    <w:p w:rsidR="000A7CF3" w:rsidRDefault="000A7CF3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Planen faller </w:t>
      </w:r>
      <w:r w:rsidR="003B6D4D">
        <w:rPr>
          <w:rFonts w:ascii="ArialMT" w:hAnsi="ArialMT" w:cs="ArialMT"/>
        </w:rPr>
        <w:t xml:space="preserve">ikke </w:t>
      </w:r>
      <w:r>
        <w:rPr>
          <w:rFonts w:ascii="ArialMT" w:hAnsi="ArialMT" w:cs="ArialMT"/>
        </w:rPr>
        <w:t>inn under § 8 jf. forskriftens vedlegg II om planer og tiltak som skal vurderes</w:t>
      </w:r>
      <w:r w:rsidR="003B6D4D">
        <w:rPr>
          <w:rFonts w:ascii="ArialMT" w:hAnsi="ArialMT" w:cs="ArialMT"/>
        </w:rPr>
        <w:t xml:space="preserve"> </w:t>
      </w:r>
      <w:r w:rsidR="000A7CF3">
        <w:rPr>
          <w:rFonts w:ascii="ArialMT" w:hAnsi="ArialMT" w:cs="ArialMT"/>
        </w:rPr>
        <w:t>n</w:t>
      </w:r>
      <w:r>
        <w:rPr>
          <w:rFonts w:ascii="ArialMT" w:hAnsi="ArialMT" w:cs="ArialMT"/>
        </w:rPr>
        <w:t>ærmere</w:t>
      </w:r>
      <w:r w:rsidR="00120BD2">
        <w:rPr>
          <w:rFonts w:ascii="ArialMT" w:hAnsi="ArialMT" w:cs="ArialMT"/>
        </w:rPr>
        <w:t>, og det</w:t>
      </w:r>
      <w:r>
        <w:rPr>
          <w:rFonts w:ascii="ArialMT" w:hAnsi="ArialMT" w:cs="ArialMT"/>
        </w:rPr>
        <w:t xml:space="preserve"> vurderes ikke å være behov for konsekvensutredning.</w:t>
      </w:r>
    </w:p>
    <w:p w:rsidR="008B163B" w:rsidRDefault="008B163B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60A99" w:rsidRDefault="00760A99" w:rsidP="00760A9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15. Oppsummering og konklusjon</w:t>
      </w:r>
    </w:p>
    <w:p w:rsidR="00760A99" w:rsidRDefault="00760A99" w:rsidP="008B16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Plan</w:t>
      </w:r>
      <w:r w:rsidR="00A0281F">
        <w:rPr>
          <w:rFonts w:ascii="ArialMT" w:hAnsi="ArialMT" w:cs="ArialMT"/>
        </w:rPr>
        <w:t>endringen</w:t>
      </w:r>
      <w:r>
        <w:rPr>
          <w:rFonts w:ascii="ArialMT" w:hAnsi="ArialMT" w:cs="ArialMT"/>
        </w:rPr>
        <w:t xml:space="preserve"> vurderes som positiv for kommunen</w:t>
      </w:r>
      <w:r w:rsidR="0061351C">
        <w:rPr>
          <w:rFonts w:ascii="ArialMT" w:hAnsi="ArialMT" w:cs="ArialMT"/>
        </w:rPr>
        <w:t xml:space="preserve"> og </w:t>
      </w:r>
      <w:r w:rsidR="00A0281F">
        <w:rPr>
          <w:rFonts w:ascii="ArialMT" w:hAnsi="ArialMT" w:cs="ArialMT"/>
        </w:rPr>
        <w:t xml:space="preserve">gir en forutsigbarhet for </w:t>
      </w:r>
      <w:r w:rsidR="0061351C">
        <w:rPr>
          <w:rFonts w:ascii="ArialMT" w:hAnsi="ArialMT" w:cs="ArialMT"/>
        </w:rPr>
        <w:t>eksisterende bebyggelse i planområdet. Endringen vil kunne føre til en endelig avklaring og ro rundt fremtidige utbyggingssaker i feltet</w:t>
      </w:r>
    </w:p>
    <w:p w:rsidR="0050692F" w:rsidRDefault="0050692F" w:rsidP="008B16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50692F" w:rsidRDefault="0050692F" w:rsidP="008B16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</w:rPr>
      </w:pPr>
      <w:r w:rsidRPr="0050692F">
        <w:rPr>
          <w:rFonts w:ascii="ArialMT" w:hAnsi="ArialMT" w:cs="ArialMT"/>
          <w:b/>
        </w:rPr>
        <w:t>16. Frist for innspill</w:t>
      </w:r>
      <w:r>
        <w:rPr>
          <w:rFonts w:ascii="ArialMT" w:hAnsi="ArialMT" w:cs="ArialMT"/>
          <w:b/>
        </w:rPr>
        <w:t xml:space="preserve"> til planarbeidet</w:t>
      </w:r>
    </w:p>
    <w:p w:rsidR="0050692F" w:rsidRPr="0050692F" w:rsidRDefault="0050692F" w:rsidP="008B16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50692F">
        <w:rPr>
          <w:rFonts w:ascii="ArialMT" w:hAnsi="ArialMT" w:cs="ArialMT"/>
        </w:rPr>
        <w:t xml:space="preserve">Innspill til melding om oppstart av planarbeid må sendes kommunen </w:t>
      </w:r>
      <w:r w:rsidRPr="0050692F">
        <w:rPr>
          <w:rFonts w:ascii="ArialMT" w:hAnsi="ArialMT" w:cs="ArialMT"/>
          <w:b/>
        </w:rPr>
        <w:t>innen 31.08.2020</w:t>
      </w:r>
    </w:p>
    <w:p w:rsidR="008B163B" w:rsidRDefault="008B163B" w:rsidP="008B16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15C9F" w:rsidRDefault="00015C9F" w:rsidP="00760A99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</w:p>
    <w:p w:rsidR="00760A99" w:rsidRDefault="008B163B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Lyngdal</w:t>
      </w:r>
      <w:r w:rsidR="00760A99">
        <w:rPr>
          <w:rFonts w:ascii="ArialMT" w:hAnsi="ArialMT" w:cs="ArialMT"/>
        </w:rPr>
        <w:t>, 2</w:t>
      </w:r>
      <w:r w:rsidR="00F24AE1">
        <w:rPr>
          <w:rFonts w:ascii="ArialMT" w:hAnsi="ArialMT" w:cs="ArialMT"/>
        </w:rPr>
        <w:t>0</w:t>
      </w:r>
      <w:r w:rsidR="00760A99">
        <w:rPr>
          <w:rFonts w:ascii="ArialMT" w:hAnsi="ArialMT" w:cs="ArialMT"/>
        </w:rPr>
        <w:t>.0</w:t>
      </w:r>
      <w:r w:rsidR="00F24AE1">
        <w:rPr>
          <w:rFonts w:ascii="ArialMT" w:hAnsi="ArialMT" w:cs="ArialMT"/>
        </w:rPr>
        <w:t>7</w:t>
      </w:r>
      <w:r w:rsidR="00760A99">
        <w:rPr>
          <w:rFonts w:ascii="ArialMT" w:hAnsi="ArialMT" w:cs="ArialMT"/>
        </w:rPr>
        <w:t>.2020</w:t>
      </w:r>
    </w:p>
    <w:p w:rsidR="00760A99" w:rsidRDefault="008B163B" w:rsidP="00760A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Torhild Hessevik Eikeland</w:t>
      </w:r>
    </w:p>
    <w:p w:rsidR="00760A99" w:rsidRDefault="008B163B" w:rsidP="00760A99">
      <w:r>
        <w:rPr>
          <w:rFonts w:ascii="ArialMT" w:hAnsi="ArialMT" w:cs="ArialMT"/>
        </w:rPr>
        <w:t>Leder Arealforvaltning og Miljø</w:t>
      </w:r>
    </w:p>
    <w:sectPr w:rsidR="00760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99"/>
    <w:rsid w:val="00001FA9"/>
    <w:rsid w:val="00015C9F"/>
    <w:rsid w:val="00087CDF"/>
    <w:rsid w:val="000A7CF3"/>
    <w:rsid w:val="000B0116"/>
    <w:rsid w:val="000B12C3"/>
    <w:rsid w:val="000D0F3D"/>
    <w:rsid w:val="000F0712"/>
    <w:rsid w:val="000F3331"/>
    <w:rsid w:val="00101AB8"/>
    <w:rsid w:val="00120BD2"/>
    <w:rsid w:val="00155F80"/>
    <w:rsid w:val="0018162E"/>
    <w:rsid w:val="001D7523"/>
    <w:rsid w:val="00297DAD"/>
    <w:rsid w:val="00310AE0"/>
    <w:rsid w:val="00350994"/>
    <w:rsid w:val="003B6D4D"/>
    <w:rsid w:val="003E4AD3"/>
    <w:rsid w:val="003F1F0A"/>
    <w:rsid w:val="004018CF"/>
    <w:rsid w:val="004033A7"/>
    <w:rsid w:val="00420105"/>
    <w:rsid w:val="00434087"/>
    <w:rsid w:val="00472CC7"/>
    <w:rsid w:val="004E0621"/>
    <w:rsid w:val="0050692F"/>
    <w:rsid w:val="00600993"/>
    <w:rsid w:val="0061351C"/>
    <w:rsid w:val="00630C30"/>
    <w:rsid w:val="007114B5"/>
    <w:rsid w:val="00745ED3"/>
    <w:rsid w:val="00760A99"/>
    <w:rsid w:val="007707B4"/>
    <w:rsid w:val="00776FFB"/>
    <w:rsid w:val="008054AC"/>
    <w:rsid w:val="008623A8"/>
    <w:rsid w:val="008B163B"/>
    <w:rsid w:val="008C0871"/>
    <w:rsid w:val="009965FD"/>
    <w:rsid w:val="009F26E8"/>
    <w:rsid w:val="00A0281F"/>
    <w:rsid w:val="00AE1AA6"/>
    <w:rsid w:val="00B64A7A"/>
    <w:rsid w:val="00BF7E2C"/>
    <w:rsid w:val="00C121C3"/>
    <w:rsid w:val="00C436A3"/>
    <w:rsid w:val="00C43CA3"/>
    <w:rsid w:val="00C74422"/>
    <w:rsid w:val="00C80E98"/>
    <w:rsid w:val="00CC0084"/>
    <w:rsid w:val="00D619C8"/>
    <w:rsid w:val="00D839D6"/>
    <w:rsid w:val="00E2326D"/>
    <w:rsid w:val="00E36E61"/>
    <w:rsid w:val="00E942B1"/>
    <w:rsid w:val="00F24AE1"/>
    <w:rsid w:val="00F9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88178"/>
  <w15:chartTrackingRefBased/>
  <w15:docId w15:val="{17FD897D-992E-4276-A494-C57126E4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9F26E8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F2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mailto:torhild.hessevik.eikeland@lyngdal.kommune.no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1097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Torhild Hessevik Eikeland</dc:creator>
  <cp:keywords/>
  <dc:description/>
  <cp:lastModifiedBy>Torhild Hessevik Eikeland</cp:lastModifiedBy>
  <cp:revision>19</cp:revision>
  <dcterms:created xsi:type="dcterms:W3CDTF">2020-05-25T07:49:00Z</dcterms:created>
  <dcterms:modified xsi:type="dcterms:W3CDTF">2020-07-21T07:53:00Z</dcterms:modified>
</cp:coreProperties>
</file>